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Web制作ヒアリングシート</w:t>
      </w:r>
    </w:p>
    <w:p>
      <w:pPr>
        <w:jc w:val="center"/>
      </w:pPr>
      <w:r>
        <w:rPr>
          <w:b/>
          <w:color w:val="327891"/>
          <w:sz w:val="22"/>
        </w:rPr>
        <w:t>初回相談で確認漏れを防ぐための無料テンプレート</w:t>
      </w:r>
    </w:p>
    <w:p>
      <w:r>
        <w:t>このシートは、Webサイト制作の目的、対象者、必要な機能、デザイン、予算、納期、運用方法を整理するためのものです。打ち合わせ前に依頼者へ記入をお願いするか、打ち合わせ中の聞き取りメモとしてご利用ください。案件に合わせて不要な項目を削除し、必要な質問を追加でき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0"/>
        <w:gridCol w:w="2550"/>
        <w:gridCol w:w="2550"/>
        <w:gridCol w:w="2550"/>
      </w:tblGrid>
      <w:tr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案件名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ヒアリング日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</w:r>
          </w:p>
        </w:tc>
      </w:tr>
      <w:tr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ご担当者名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制作担当者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</w:r>
          </w:p>
        </w:tc>
      </w:tr>
      <w:tr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連絡方法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  <w:t>□ メール  □ チャット  □ 電話  □ その他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  <w:shd w:fill="DCEFF5"/>
          </w:tcPr>
          <w:p>
            <w:r>
              <w:rPr>
                <w:rFonts w:ascii="Yu Gothic" w:hAnsi="Yu Gothic"/>
                <w:b/>
                <w:sz w:val="19"/>
              </w:rPr>
              <w:t>次回連絡日</w:t>
            </w:r>
          </w:p>
        </w:tc>
        <w:tc>
          <w:tcPr>
            <w:tcW w:type="dxa" w:w="2550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r>
              <w:rPr>
                <w:rFonts w:ascii="Yu Gothic" w:hAnsi="Yu Gothic"/>
                <w:sz w:val="19"/>
              </w:rPr>
            </w:r>
          </w:p>
        </w:tc>
      </w:tr>
    </w:tbl>
    <w:p/>
    <w:p>
      <w:pPr>
        <w:pStyle w:val="Heading1"/>
        <w:keepNext/>
      </w:pPr>
      <w:r>
        <w:t>1 基本情報</w:t>
      </w:r>
    </w:p>
    <w:p>
      <w:pPr>
        <w:keepNext/>
      </w:pPr>
      <w:r>
        <w:t>まず、事業と今回の制作範囲を確認します。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会社・屋号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正式名称、担当部署、担当者名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事業内容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主な商品・サービス、対応地域、事業の特徴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既存サイト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URL、開設時期、管理方法、困っていること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制作区分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新規制作  □ リニューアル  □ LP  □ その他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依頼の背景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今回Webサイトが必要になった理由、きっかけ</w:t>
              <w:br/>
              <w:br/>
            </w:r>
          </w:p>
        </w:tc>
      </w:tr>
    </w:tbl>
    <w:p/>
    <w:p>
      <w:pPr>
        <w:pStyle w:val="Heading1"/>
        <w:keepNext/>
      </w:pPr>
      <w:r>
        <w:t>2 目的と成果</w:t>
      </w:r>
    </w:p>
    <w:p>
      <w:pPr>
        <w:keepNext/>
      </w:pPr>
      <w:r>
        <w:t>「作ること」ではなく、公開後に達成したい成果を具体化します。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最優先の目的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問い合わせ  □ 予約  □ 購入  □ 採用  □ 認知  □ 資料請求  □ その他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目標指標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問い合わせ件数、予約数、売上、応募数など。目標時期も確認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現在の課題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集客、情報更新、見た目、スマホ対応、導線など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成功の状態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公開後3〜6か月で、どうなれば成功と判断するか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優先順位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目的が複数ある場合の1位、2位、3位</w:t>
              <w:br/>
              <w:br/>
            </w:r>
          </w:p>
        </w:tc>
      </w:tr>
    </w:tbl>
    <w:p/>
    <w:p>
      <w:pPr>
        <w:pStyle w:val="Heading1"/>
        <w:keepNext/>
      </w:pPr>
      <w:r>
        <w:t>3 想定するユーザー</w:t>
      </w:r>
    </w:p>
    <w:p>
      <w:pPr>
        <w:keepNext/>
      </w:pPr>
      <w:r>
        <w:t>誰に、どのような行動をしてもらうサイトかを整理します。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主な対象者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年齢層、職業、地域、法人・個人、知識レベル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抱えている悩み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検索や相談を始めるきっかけとなる悩み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求める情報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料金、実績、特徴、比較材料、安心材料など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想定する行動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閲覧後に問い合わせ、購入、予約、応募など何をしてほしいか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利用環境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スマートフォン中心  □ PC中心  □ 両方  □ 不明</w:t>
              <w:br/>
              <w:br/>
            </w:r>
          </w:p>
        </w:tc>
      </w:tr>
    </w:tbl>
    <w:p/>
    <w:p>
      <w:pPr>
        <w:pStyle w:val="Heading1"/>
        <w:keepNext/>
      </w:pPr>
      <w:r>
        <w:t>4 掲載内容とページ構成</w:t>
      </w:r>
    </w:p>
    <w:p>
      <w:pPr>
        <w:keepNext/>
      </w:pPr>
      <w:r>
        <w:t>必要なページと、依頼者が準備する素材を確認します。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必要なページ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例：トップ、サービス、料金、実績、会社概要、FAQ、問い合わせ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各ページの役割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ページごとに伝えたいこと、読者に取ってほしい行動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原稿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支給  □ 制作側で作成  □ 共同作成  □ 未定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写真・画像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支給  □ 撮影  □ 素材購入  □ 制作側で選定  □ 未定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ロゴ・資料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ロゴデータ、パンフレット、会社案内、ブランド資料の有無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更新情報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お知らせ、ブログ、事例など、公開後に追加する内容</w:t>
              <w:br/>
              <w:br/>
            </w:r>
          </w:p>
        </w:tc>
      </w:tr>
    </w:tbl>
    <w:p/>
    <w:p>
      <w:pPr>
        <w:pStyle w:val="Heading1"/>
        <w:keepNext/>
      </w:pPr>
      <w:r>
        <w:t>5 デザインとブランド</w:t>
      </w:r>
    </w:p>
    <w:p>
      <w:pPr>
        <w:keepNext/>
      </w:pPr>
      <w:r>
        <w:t>好みだけでなく、事業の印象と目的に沿って方向性を決めます。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与えたい印象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例：信頼感、親しみ、専門性、上質、活発、シンプル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希望する色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メインカラー、避けたい色、既存ブランドカラー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参考サイト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URLと、参考にしたい部分。見た目・構成・機能を分けて確認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避けたい表現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暗い、派手、写真中心、イラスト中心など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ロゴ・書体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ロゴの使用規定、指定フォント、ブランドガイドの有無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アクセシビリティ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文字サイズ、色の見え方、多言語対応などの配慮</w:t>
              <w:br/>
              <w:br/>
            </w:r>
          </w:p>
        </w:tc>
      </w:tr>
    </w:tbl>
    <w:p/>
    <w:p>
      <w:pPr>
        <w:pStyle w:val="Heading1"/>
        <w:keepNext/>
      </w:pPr>
      <w:r>
        <w:t>6 必要な機能</w:t>
      </w:r>
    </w:p>
    <w:p>
      <w:pPr>
        <w:keepNext/>
      </w:pPr>
      <w:r>
        <w:t>機能は費用と納期に影響するため、目的と優先度をセットで確認します。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問い合わせ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入力項目、自動返信、送信先、迷惑メール対策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予約・決済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予約枠、事前決済、キャンセル、通知の要件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更新機能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ブログ、お知らせ、実績、スタッフなど更新したい項目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外部サービス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SNS、地図、動画、LINE、予約・決済・MAツールなど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会員・検索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ログイン、会員限定、絞り込み、サイト内検索の要否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優先度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必須  □ できれば必要  □ 将来追加  の区分</w:t>
              <w:br/>
              <w:br/>
            </w:r>
          </w:p>
        </w:tc>
      </w:tr>
    </w:tbl>
    <w:p/>
    <w:p>
      <w:pPr>
        <w:pStyle w:val="Heading1"/>
        <w:keepNext/>
      </w:pPr>
      <w:r>
        <w:t>7 制作環境と技術条件</w:t>
      </w:r>
    </w:p>
    <w:p>
      <w:pPr>
        <w:keepNext/>
      </w:pPr>
      <w:r>
        <w:t>契約前に、ドメインやサーバー、管理権限の所在を確認します。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ドメイン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取得状況、管理会社、契約者、ログイン情報の受け渡し方法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サーバー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契約状況、プラン、管理者、PHP等の制約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CMS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□ WordPress  □ STUDIO  □ Webflow  □ その他  □ 未定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メール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独自ドメインメールの有無、移行や設定の必要性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解析・SEO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アクセス解析、検索管理、既存データの引き継ぎ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権限管理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誰が何を管理するか。共有は安全な方法で行う</w:t>
              <w:br/>
              <w:br/>
            </w:r>
          </w:p>
        </w:tc>
      </w:tr>
    </w:tbl>
    <w:p/>
    <w:p>
      <w:pPr>
        <w:pStyle w:val="Heading1"/>
        <w:keepNext/>
      </w:pPr>
      <w:r>
        <w:t>8 スケジュールと予算</w:t>
      </w:r>
    </w:p>
    <w:p>
      <w:pPr>
        <w:keepNext/>
      </w:pPr>
      <w:r>
        <w:t>公開日だけでなく、確認・素材提出・修正の期限も決めます。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希望公開日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希望日と、その日でなければならない理由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重要な予定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キャンペーン、採用、イベント、広告開始日など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素材提出日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原稿・画像・ロゴ・アカウント情報の提出期限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確認担当者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確認者、決裁者、確認に必要な日数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予算の目安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制作費、写真・素材、保守費を含むか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納期の調整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機能・ページ数・品質・予算のうち何を優先するか</w:t>
              <w:br/>
              <w:br/>
            </w:r>
          </w:p>
        </w:tc>
      </w:tr>
    </w:tbl>
    <w:p/>
    <w:p>
      <w:pPr>
        <w:pStyle w:val="Heading1"/>
        <w:keepNext/>
      </w:pPr>
      <w:r>
        <w:t>9 公開後の運用と保守</w:t>
      </w:r>
    </w:p>
    <w:p>
      <w:pPr>
        <w:keepNext/>
      </w:pPr>
      <w:r>
        <w:t>誰が更新し、トラブル時にどこまで対応するかを明確にします。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更新担当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依頼者、制作側、双方。更新頻度と内容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操作説明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マニュアル、オンライン説明、研修の要否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保守内容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バックアップ、更新、監視、障害対応、軽微修正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問い合わせ対応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連絡窓口、対応時間、緊急時の扱い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改善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アクセス解析、SEO改善、定期レポートの要否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契約期間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保守開始日、最低期間、更新・解約条件</w:t>
              <w:br/>
              <w:br/>
            </w:r>
          </w:p>
        </w:tc>
      </w:tr>
    </w:tbl>
    <w:p/>
    <w:p>
      <w:pPr>
        <w:pStyle w:val="Heading1"/>
        <w:keepNext/>
      </w:pPr>
      <w:r>
        <w:t>10 契約と確認事項</w:t>
      </w:r>
    </w:p>
    <w:p>
      <w:pPr>
        <w:keepNext/>
      </w:pPr>
      <w:r>
        <w:t>認識違いを防ぐため、見積書・契約書へ反映する内容を整理します。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制作範囲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含む作業、含まない作業、別料金となる作業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修正回数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各工程の修正回数、追加修正の料金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検収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確認方法、検収期間、公開・納品の基準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支払い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金額、着手金、中間金、残金、支払期限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権利関係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著作権、利用許諾、実績掲載、素材ライセンス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個人情報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フォームで取得する情報、保管、プライバシーポリシー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中止・延期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キャンセル料、素材遅延時の納期変更</w:t>
              <w:br/>
              <w:br/>
            </w:r>
          </w:p>
        </w:tc>
      </w:tr>
    </w:tbl>
    <w:p/>
    <w:p>
      <w:pPr>
        <w:pStyle w:val="Heading1"/>
      </w:pPr>
      <w:r>
        <w:t>11 打ち合わせ後の整理</w:t>
      </w:r>
    </w:p>
    <w:p>
      <w:r>
        <w:t>聞き取った内容をもとに、制作側と依頼者が次の対応を確認します。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>
          <w:tblHeader w:val="true"/>
        </w:trPr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確認項目</w:t>
            </w:r>
          </w:p>
        </w:tc>
        <w:tc>
          <w:tcPr>
            <w:tcW w:type="dxa" w:w="5100"/>
            <w:shd w:fill="DCEFF5"/>
            <w:tcMar>
              <w:top w:w="140" w:type="dxa"/>
              <w:start w:w="170" w:type="dxa"/>
              <w:bottom w:w="140" w:type="dxa"/>
              <w:end w:w="170" w:type="dxa"/>
            </w:tcMar>
            <w:vAlign w:val="center"/>
          </w:tcPr>
          <w:p>
            <w:pPr>
              <w:jc w:val="center"/>
            </w:pPr>
            <w:r>
              <w:rPr>
                <w:rFonts w:ascii="Yu Gothic" w:hAnsi="Yu Gothic"/>
                <w:b/>
                <w:sz w:val="20"/>
              </w:rPr>
              <w:t>回答・メモ</w:t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決定事項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保留事項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依頼者の宿題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内容・担当者・期限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制作側の宿題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内容・担当者・期限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次回打ち合わせ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日時・方法・議題</w:t>
              <w:br/>
              <w:br/>
            </w:r>
          </w:p>
        </w:tc>
      </w:tr>
      <w:tr>
        <w:tc>
          <w:tcPr>
            <w:tcW w:type="dxa" w:w="2381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  <w:shd w:fill="F6FAFC"/>
          </w:tcPr>
          <w:p>
            <w:pPr>
              <w:spacing w:after="0" w:line="276" w:lineRule="auto"/>
            </w:pPr>
            <w:r>
              <w:rPr>
                <w:rFonts w:ascii="Yu Gothic" w:hAnsi="Yu Gothic"/>
                <w:b/>
                <w:sz w:val="19"/>
              </w:rPr>
              <w:t>見積提出予定</w:t>
            </w:r>
          </w:p>
        </w:tc>
        <w:tc>
          <w:tcPr>
            <w:tcW w:type="dxa" w:w="7257"/>
            <w:vAlign w:val="center"/>
            <w:tcMar>
              <w:top w:w="160" w:type="dxa"/>
              <w:start w:w="170" w:type="dxa"/>
              <w:bottom w:w="160" w:type="dxa"/>
              <w:end w:w="170" w:type="dxa"/>
            </w:tcMar>
          </w:tcPr>
          <w:p>
            <w:pPr>
              <w:spacing w:after="0" w:line="276" w:lineRule="auto"/>
            </w:pPr>
            <w:r>
              <w:rPr>
                <w:rFonts w:ascii="Yu Gothic" w:hAnsi="Yu Gothic"/>
                <w:sz w:val="19"/>
              </w:rPr>
              <w:t>日付・提出方法</w:t>
              <w:br/>
              <w:br/>
            </w:r>
          </w:p>
        </w:tc>
      </w:tr>
    </w:tbl>
    <w:p/>
    <w:p>
      <w:pPr>
        <w:pStyle w:val="Heading1"/>
      </w:pPr>
      <w:r>
        <w:t>利用上の注意</w:t>
      </w:r>
    </w:p>
    <w:p>
      <w:r>
        <w:t>本テンプレートは一般的なWeb制作案件を想定した確認用資料です。案件の内容や取引条件に応じて項目を調整してください。契約条件や法的判断が必要な場合は、弁護士などの専門家へご相談ください。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Yu Gothic" w:hAnsi="Yu Gothic"/>
        <w:color w:val="646464"/>
        <w:sz w:val="16"/>
      </w:rPr>
      <w:t xml:space="preserve">Web制作ヒアリングシート  |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Yu Gothic" w:hAnsi="Yu Gothic"/>
        <w:color w:val="506E7D"/>
        <w:sz w:val="16"/>
      </w:rPr>
      <w:t>Web制作フリーランスの教科書  無料テンプレート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8" w:lineRule="auto"/>
    </w:pPr>
    <w:rPr>
      <w:rFonts w:ascii="Yu Gothic" w:hAnsi="Yu Gothic" w:eastAsia="Yu Gothic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Yu Gothic" w:hAnsi="Yu Gothic" w:eastAsia="Yu Gothic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Yu Gothic" w:hAnsi="Yu Gothic" w:eastAsia="Yu Gothic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/>
      <w:contextualSpacing/>
    </w:pPr>
    <w:rPr>
      <w:rFonts w:asciiTheme="majorHAnsi" w:eastAsiaTheme="majorEastAsia" w:hAnsiTheme="majorHAnsi" w:cstheme="majorBidi" w:ascii="Yu Gothic" w:hAnsi="Yu Gothic" w:eastAsia="Yu Gothic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